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05" w:rsidRPr="00BB2FE3" w:rsidRDefault="00374805">
      <w:pPr>
        <w:rPr>
          <w:b/>
          <w:sz w:val="32"/>
        </w:rPr>
      </w:pPr>
      <w:r w:rsidRPr="00BB2FE3">
        <w:rPr>
          <w:b/>
          <w:sz w:val="32"/>
        </w:rPr>
        <w:t xml:space="preserve">Productomschrijving </w:t>
      </w:r>
      <w:r w:rsidR="00E6652C" w:rsidRPr="00BB2FE3">
        <w:rPr>
          <w:b/>
          <w:sz w:val="32"/>
        </w:rPr>
        <w:t>website</w:t>
      </w:r>
    </w:p>
    <w:p w:rsidR="00E6652C" w:rsidRDefault="00D60AA3" w:rsidP="00374805">
      <w:pPr>
        <w:rPr>
          <w:rFonts w:cstheme="minorHAnsi"/>
        </w:rPr>
      </w:pPr>
      <w:r>
        <w:rPr>
          <w:rFonts w:cstheme="minorHAnsi"/>
        </w:rPr>
        <w:t>Voer jij jouw</w:t>
      </w:r>
      <w:r w:rsidR="00374805" w:rsidRPr="001D69D6">
        <w:rPr>
          <w:rFonts w:cstheme="minorHAnsi"/>
        </w:rPr>
        <w:t xml:space="preserve"> paard of pony </w:t>
      </w:r>
      <w:r w:rsidR="00374805">
        <w:rPr>
          <w:rFonts w:cstheme="minorHAnsi"/>
        </w:rPr>
        <w:t>weinig of geen krachtvoer</w:t>
      </w:r>
      <w:r w:rsidR="00374805" w:rsidRPr="001D69D6">
        <w:rPr>
          <w:rFonts w:cstheme="minorHAnsi"/>
        </w:rPr>
        <w:t xml:space="preserve">? </w:t>
      </w:r>
      <w:r w:rsidR="00E6652C">
        <w:rPr>
          <w:rFonts w:cstheme="minorHAnsi"/>
        </w:rPr>
        <w:t xml:space="preserve">Dan is een aanvulling met Pavo </w:t>
      </w:r>
      <w:proofErr w:type="spellStart"/>
      <w:r w:rsidR="00E6652C">
        <w:rPr>
          <w:rFonts w:cstheme="minorHAnsi"/>
        </w:rPr>
        <w:t>Vital</w:t>
      </w:r>
      <w:proofErr w:type="spellEnd"/>
      <w:r w:rsidR="00E6652C">
        <w:rPr>
          <w:rFonts w:cstheme="minorHAnsi"/>
        </w:rPr>
        <w:t xml:space="preserve"> een goede oplossing</w:t>
      </w:r>
      <w:r w:rsidR="00374805">
        <w:rPr>
          <w:rFonts w:cstheme="minorHAnsi"/>
        </w:rPr>
        <w:t xml:space="preserve">! Bij minder dan 1,5 kg krachtvoer per dag voor een paard (600 kg) en minder dan 0,75 kg per dag voor een pony (300 kg) </w:t>
      </w:r>
      <w:r w:rsidR="00E6652C">
        <w:rPr>
          <w:rFonts w:cstheme="minorHAnsi"/>
        </w:rPr>
        <w:t xml:space="preserve">ligt </w:t>
      </w:r>
      <w:r w:rsidR="00BB2FE3">
        <w:rPr>
          <w:rFonts w:cstheme="minorHAnsi"/>
        </w:rPr>
        <w:t xml:space="preserve">er namelijk al </w:t>
      </w:r>
      <w:r w:rsidR="00E6652C">
        <w:rPr>
          <w:rFonts w:cstheme="minorHAnsi"/>
        </w:rPr>
        <w:t>een tekort aan vi</w:t>
      </w:r>
      <w:r w:rsidR="00374805" w:rsidRPr="001D69D6">
        <w:rPr>
          <w:rFonts w:cstheme="minorHAnsi"/>
        </w:rPr>
        <w:t>tamin</w:t>
      </w:r>
      <w:r w:rsidR="00BB2FE3">
        <w:rPr>
          <w:rFonts w:cstheme="minorHAnsi"/>
        </w:rPr>
        <w:t xml:space="preserve">en en mineralen </w:t>
      </w:r>
      <w:r w:rsidR="00E6652C">
        <w:rPr>
          <w:rFonts w:cstheme="minorHAnsi"/>
        </w:rPr>
        <w:t>op de loer.</w:t>
      </w:r>
      <w:r w:rsidR="00374805" w:rsidRPr="001D69D6">
        <w:rPr>
          <w:rFonts w:cstheme="minorHAnsi"/>
        </w:rPr>
        <w:t xml:space="preserve"> </w:t>
      </w:r>
      <w:r w:rsidR="00E6652C">
        <w:t>M</w:t>
      </w:r>
      <w:r w:rsidR="00E6652C">
        <w:t xml:space="preserve">et 100 gram per dag geef je alle benodigde </w:t>
      </w:r>
      <w:r w:rsidR="00E6652C" w:rsidRPr="00BB2FE3">
        <w:t>vitaminen, mineralen en sporenelementen</w:t>
      </w:r>
      <w:r w:rsidR="00BB2FE3" w:rsidRPr="00BB2FE3">
        <w:t>.</w:t>
      </w:r>
    </w:p>
    <w:p w:rsidR="00374805" w:rsidRPr="00743709" w:rsidRDefault="00BB2FE3" w:rsidP="00374805">
      <w:pPr>
        <w:rPr>
          <w:rFonts w:cstheme="minorHAnsi"/>
        </w:rPr>
      </w:pPr>
      <w:r>
        <w:rPr>
          <w:rFonts w:cstheme="minorHAnsi"/>
          <w:b/>
        </w:rPr>
        <w:t xml:space="preserve">Pavo </w:t>
      </w:r>
      <w:proofErr w:type="spellStart"/>
      <w:r>
        <w:rPr>
          <w:rFonts w:cstheme="minorHAnsi"/>
          <w:b/>
        </w:rPr>
        <w:t>Vital</w:t>
      </w:r>
      <w:proofErr w:type="spellEnd"/>
      <w:r>
        <w:rPr>
          <w:rFonts w:cstheme="minorHAnsi"/>
          <w:b/>
        </w:rPr>
        <w:t>: dagelijkse vitaminen, mineralen en sporenelementen</w:t>
      </w:r>
      <w:r w:rsidR="00374805">
        <w:rPr>
          <w:rFonts w:cstheme="minorHAnsi"/>
        </w:rPr>
        <w:br/>
        <w:t xml:space="preserve">Pavo </w:t>
      </w:r>
      <w:proofErr w:type="spellStart"/>
      <w:r w:rsidR="00374805">
        <w:rPr>
          <w:rFonts w:cstheme="minorHAnsi"/>
        </w:rPr>
        <w:t>Vital</w:t>
      </w:r>
      <w:proofErr w:type="spellEnd"/>
      <w:r w:rsidR="00374805">
        <w:rPr>
          <w:rFonts w:cstheme="minorHAnsi"/>
        </w:rPr>
        <w:t xml:space="preserve"> is </w:t>
      </w:r>
      <w:r w:rsidR="00374805" w:rsidRPr="00743709">
        <w:rPr>
          <w:rFonts w:cstheme="minorHAnsi"/>
        </w:rPr>
        <w:t xml:space="preserve">een </w:t>
      </w:r>
      <w:r w:rsidR="00374805">
        <w:rPr>
          <w:rFonts w:cstheme="minorHAnsi"/>
        </w:rPr>
        <w:t xml:space="preserve">dagelijkse </w:t>
      </w:r>
      <w:proofErr w:type="spellStart"/>
      <w:r w:rsidR="00374805">
        <w:rPr>
          <w:rFonts w:cstheme="minorHAnsi"/>
        </w:rPr>
        <w:t>balancer</w:t>
      </w:r>
      <w:proofErr w:type="spellEnd"/>
      <w:r>
        <w:rPr>
          <w:rFonts w:cstheme="minorHAnsi"/>
        </w:rPr>
        <w:t xml:space="preserve"> voor paarden en pony’s, die naast hun ruwvoer geen of weinig krachtvoer krijgen. Het is </w:t>
      </w:r>
      <w:r w:rsidR="00374805">
        <w:rPr>
          <w:rFonts w:cstheme="minorHAnsi"/>
        </w:rPr>
        <w:t xml:space="preserve">een </w:t>
      </w:r>
      <w:r w:rsidR="00374805" w:rsidRPr="00743709">
        <w:rPr>
          <w:rFonts w:cstheme="minorHAnsi"/>
        </w:rPr>
        <w:t xml:space="preserve">brokje met alle vitaminen en mineralen die je paard nodig heeft, gemaakt van 100% natuurlijke grondstoffen en zónder overbodige toevoegingen. </w:t>
      </w:r>
      <w:r w:rsidR="00374805">
        <w:rPr>
          <w:rFonts w:cstheme="minorHAnsi"/>
        </w:rPr>
        <w:t xml:space="preserve">Het unieke aan Pavo </w:t>
      </w:r>
      <w:proofErr w:type="spellStart"/>
      <w:r w:rsidR="00374805">
        <w:rPr>
          <w:rFonts w:cstheme="minorHAnsi"/>
        </w:rPr>
        <w:t>Vital</w:t>
      </w:r>
      <w:proofErr w:type="spellEnd"/>
      <w:r w:rsidR="00374805">
        <w:rPr>
          <w:rFonts w:cstheme="minorHAnsi"/>
        </w:rPr>
        <w:t xml:space="preserve"> is de toevoeging van de</w:t>
      </w:r>
      <w:r w:rsidR="00374805" w:rsidRPr="00743709">
        <w:rPr>
          <w:rFonts w:cstheme="minorHAnsi"/>
        </w:rPr>
        <w:t xml:space="preserve"> </w:t>
      </w:r>
      <w:r w:rsidR="00374805">
        <w:rPr>
          <w:rFonts w:cstheme="minorHAnsi"/>
        </w:rPr>
        <w:t>nieuwste generatie</w:t>
      </w:r>
      <w:r w:rsidR="00374805" w:rsidRPr="00743709">
        <w:rPr>
          <w:rFonts w:cstheme="minorHAnsi"/>
        </w:rPr>
        <w:t xml:space="preserve"> sporenelementen</w:t>
      </w:r>
      <w:r w:rsidR="00374805">
        <w:rPr>
          <w:rFonts w:cstheme="minorHAnsi"/>
        </w:rPr>
        <w:t xml:space="preserve"> </w:t>
      </w:r>
      <w:proofErr w:type="spellStart"/>
      <w:r w:rsidR="00374805" w:rsidRPr="001D69D6">
        <w:rPr>
          <w:rFonts w:cstheme="minorHAnsi"/>
        </w:rPr>
        <w:t>Intellibond</w:t>
      </w:r>
      <w:proofErr w:type="spellEnd"/>
      <w:r w:rsidR="00374805" w:rsidRPr="001D69D6">
        <w:rPr>
          <w:rFonts w:cstheme="minorHAnsi"/>
        </w:rPr>
        <w:t>®</w:t>
      </w:r>
      <w:r w:rsidR="00374805">
        <w:rPr>
          <w:rFonts w:cstheme="minorHAnsi"/>
        </w:rPr>
        <w:t xml:space="preserve">. Deze speciale mix zorgt er namelijk voor dat de van nature vieze smaak van koper en zink pas in de maag vrijkomt in plaats van in de mond. Hierdoor </w:t>
      </w:r>
      <w:r w:rsidR="00D60AA3">
        <w:rPr>
          <w:rFonts w:cstheme="minorHAnsi"/>
        </w:rPr>
        <w:t xml:space="preserve">wordt de smaak niet beïnvloed en </w:t>
      </w:r>
      <w:r w:rsidR="00374805">
        <w:rPr>
          <w:rFonts w:cstheme="minorHAnsi"/>
        </w:rPr>
        <w:t xml:space="preserve">worden de altijd lastige sporenelementen zeer goed opgenomen. </w:t>
      </w:r>
      <w:r w:rsidR="00374805" w:rsidRPr="000216DD">
        <w:rPr>
          <w:rFonts w:cstheme="minorHAnsi"/>
        </w:rPr>
        <w:t xml:space="preserve">Samen met de  toevoeging van </w:t>
      </w:r>
      <w:proofErr w:type="spellStart"/>
      <w:r w:rsidR="00374805" w:rsidRPr="000216DD">
        <w:rPr>
          <w:rFonts w:cstheme="minorHAnsi"/>
        </w:rPr>
        <w:t>timothee</w:t>
      </w:r>
      <w:proofErr w:type="spellEnd"/>
      <w:r w:rsidR="00374805" w:rsidRPr="000216DD">
        <w:rPr>
          <w:rFonts w:cstheme="minorHAnsi"/>
        </w:rPr>
        <w:t xml:space="preserve"> en luzerne resulteert dat in een zeer smakelijk brokje!</w:t>
      </w:r>
    </w:p>
    <w:p w:rsidR="00374805" w:rsidRDefault="00374805" w:rsidP="00374805">
      <w:pPr>
        <w:pStyle w:val="Geenafstand"/>
        <w:spacing w:line="276" w:lineRule="auto"/>
      </w:pPr>
      <w:r w:rsidRPr="001D69D6">
        <w:rPr>
          <w:rFonts w:cstheme="minorHAnsi"/>
          <w:b/>
        </w:rPr>
        <w:t>Samengesteld volgens de laatste onderzoeksgegevens</w:t>
      </w:r>
      <w:r>
        <w:rPr>
          <w:rFonts w:cstheme="minorHAnsi"/>
        </w:rPr>
        <w:br/>
      </w:r>
      <w:r w:rsidRPr="00743709">
        <w:rPr>
          <w:rFonts w:cstheme="minorHAnsi"/>
        </w:rPr>
        <w:t xml:space="preserve">Alle vitaminen en mineralen in Pavo </w:t>
      </w:r>
      <w:proofErr w:type="spellStart"/>
      <w:r w:rsidRPr="00743709">
        <w:rPr>
          <w:rFonts w:cstheme="minorHAnsi"/>
        </w:rPr>
        <w:t>Vital</w:t>
      </w:r>
      <w:proofErr w:type="spellEnd"/>
      <w:r w:rsidRPr="00743709">
        <w:rPr>
          <w:rFonts w:cstheme="minorHAnsi"/>
        </w:rPr>
        <w:t xml:space="preserve"> zijn wetenschappelijk op elkaar afgestemd. </w:t>
      </w:r>
      <w:r>
        <w:rPr>
          <w:rFonts w:cstheme="minorHAnsi"/>
        </w:rPr>
        <w:t xml:space="preserve">Je hoeft dus geen verschillende potjes meer te combineren en voorkomt het risico op overdosering. </w:t>
      </w:r>
      <w:r w:rsidRPr="00743709">
        <w:rPr>
          <w:rFonts w:cstheme="minorHAnsi"/>
        </w:rPr>
        <w:t xml:space="preserve">Een dagelijkse aanvulling met Pavo </w:t>
      </w:r>
      <w:proofErr w:type="spellStart"/>
      <w:r w:rsidRPr="00743709">
        <w:rPr>
          <w:rFonts w:cstheme="minorHAnsi"/>
        </w:rPr>
        <w:t>Vital</w:t>
      </w:r>
      <w:proofErr w:type="spellEnd"/>
      <w:r w:rsidRPr="00743709">
        <w:rPr>
          <w:rFonts w:cstheme="minorHAnsi"/>
        </w:rPr>
        <w:t xml:space="preserve"> volgens de richtlijnen is voldoende om de lichaamsprocessen in jouw paard/pony</w:t>
      </w:r>
      <w:r>
        <w:rPr>
          <w:rFonts w:cstheme="minorHAnsi"/>
        </w:rPr>
        <w:t xml:space="preserve"> optimaal te ondersteunen. </w:t>
      </w:r>
    </w:p>
    <w:p w:rsidR="00374805" w:rsidRDefault="00374805" w:rsidP="00374805">
      <w:pPr>
        <w:pStyle w:val="Geenafstand"/>
        <w:spacing w:line="276" w:lineRule="auto"/>
      </w:pPr>
    </w:p>
    <w:p w:rsidR="00D60AA3" w:rsidRDefault="00D60AA3" w:rsidP="00D60AA3">
      <w:pPr>
        <w:pStyle w:val="Geenafstand"/>
        <w:ind w:left="720" w:hanging="360"/>
      </w:pPr>
      <w:r>
        <w:rPr>
          <w:rFonts w:ascii="Wingdings" w:hAnsi="Wingdings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Melasse- en graanvrij</w:t>
      </w:r>
    </w:p>
    <w:p w:rsidR="00D60AA3" w:rsidRDefault="00D60AA3" w:rsidP="00D60AA3">
      <w:pPr>
        <w:pStyle w:val="Geenafstand"/>
        <w:ind w:left="720" w:hanging="360"/>
      </w:pPr>
      <w:r>
        <w:rPr>
          <w:rFonts w:ascii="Wingdings" w:hAnsi="Wingdings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Zeer laag suiker- en zetmeelgehalte</w:t>
      </w:r>
    </w:p>
    <w:p w:rsidR="00E6652C" w:rsidRDefault="00D60AA3" w:rsidP="00E6652C">
      <w:pPr>
        <w:pStyle w:val="Geenafstand"/>
        <w:ind w:left="720" w:hanging="360"/>
      </w:pPr>
      <w:r>
        <w:rPr>
          <w:rFonts w:ascii="Wingdings" w:hAnsi="Wingdings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 w:rsidR="00E6652C">
        <w:t xml:space="preserve">100% natuurlijke ingrediënten </w:t>
      </w:r>
      <w:proofErr w:type="spellStart"/>
      <w:r>
        <w:t>timothee</w:t>
      </w:r>
      <w:proofErr w:type="spellEnd"/>
      <w:r w:rsidR="00E6652C">
        <w:t xml:space="preserve"> en luzerne</w:t>
      </w:r>
    </w:p>
    <w:p w:rsidR="00BB2FE3" w:rsidRDefault="00D60AA3" w:rsidP="00D60AA3">
      <w:pPr>
        <w:pStyle w:val="Geenafstand"/>
        <w:ind w:left="720" w:hanging="360"/>
        <w:rPr>
          <w:rFonts w:cstheme="minorHAnsi"/>
        </w:rPr>
      </w:pPr>
      <w:r>
        <w:rPr>
          <w:rFonts w:ascii="Wingdings" w:hAnsi="Wingdings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 w:rsidR="00E6652C">
        <w:t xml:space="preserve">Goed opneembare </w:t>
      </w:r>
      <w:bookmarkStart w:id="0" w:name="_GoBack"/>
      <w:proofErr w:type="spellStart"/>
      <w:r w:rsidR="00E6652C" w:rsidRPr="001D69D6">
        <w:rPr>
          <w:rFonts w:cstheme="minorHAnsi"/>
        </w:rPr>
        <w:t>Intellibond</w:t>
      </w:r>
      <w:proofErr w:type="spellEnd"/>
      <w:r w:rsidR="00E6652C" w:rsidRPr="001D69D6">
        <w:rPr>
          <w:rFonts w:cstheme="minorHAnsi"/>
        </w:rPr>
        <w:t>®</w:t>
      </w:r>
      <w:r w:rsidR="00E6652C">
        <w:rPr>
          <w:rFonts w:cstheme="minorHAnsi"/>
        </w:rPr>
        <w:t xml:space="preserve"> sporenelementen</w:t>
      </w:r>
      <w:bookmarkEnd w:id="0"/>
    </w:p>
    <w:p w:rsidR="00BB2FE3" w:rsidRDefault="00BB2FE3" w:rsidP="00BB2FE3">
      <w:pPr>
        <w:pStyle w:val="Geenafstand"/>
        <w:ind w:left="720" w:hanging="360"/>
        <w:rPr>
          <w:rFonts w:cstheme="minorHAnsi"/>
        </w:rPr>
      </w:pPr>
      <w:r>
        <w:rPr>
          <w:rFonts w:ascii="Wingdings" w:hAnsi="Wingdings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Bevat geen synthetische of onnodige ballaststoffen</w:t>
      </w:r>
    </w:p>
    <w:p w:rsidR="00D60AA3" w:rsidRDefault="00E6652C" w:rsidP="00D60AA3">
      <w:pPr>
        <w:pStyle w:val="Geenafstand"/>
        <w:ind w:left="720" w:hanging="360"/>
      </w:pPr>
      <w:r>
        <w:br/>
      </w:r>
    </w:p>
    <w:p w:rsidR="00D60AA3" w:rsidRDefault="00D60AA3" w:rsidP="00374805">
      <w:pPr>
        <w:pStyle w:val="Geenafstand"/>
        <w:spacing w:line="276" w:lineRule="auto"/>
      </w:pPr>
    </w:p>
    <w:p w:rsidR="00D60AA3" w:rsidRDefault="00D60AA3" w:rsidP="00374805">
      <w:pPr>
        <w:pStyle w:val="Geenafstand"/>
        <w:spacing w:line="276" w:lineRule="auto"/>
      </w:pPr>
    </w:p>
    <w:p w:rsidR="00374805" w:rsidRDefault="00374805"/>
    <w:p w:rsidR="004B7402" w:rsidRDefault="004B7402" w:rsidP="004B7402"/>
    <w:p w:rsidR="0003575D" w:rsidRPr="0003575D" w:rsidRDefault="0003575D" w:rsidP="004B7402">
      <w:r>
        <w:t xml:space="preserve"> </w:t>
      </w:r>
    </w:p>
    <w:sectPr w:rsidR="0003575D" w:rsidRPr="0003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0349B"/>
    <w:multiLevelType w:val="hybridMultilevel"/>
    <w:tmpl w:val="97FC1AE4"/>
    <w:lvl w:ilvl="0" w:tplc="F370AE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05"/>
    <w:rsid w:val="0003575D"/>
    <w:rsid w:val="000E239C"/>
    <w:rsid w:val="00374805"/>
    <w:rsid w:val="004B7402"/>
    <w:rsid w:val="0051126C"/>
    <w:rsid w:val="008A362D"/>
    <w:rsid w:val="00BB2FE3"/>
    <w:rsid w:val="00D60AA3"/>
    <w:rsid w:val="00E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B7D3"/>
  <w15:chartTrackingRefBased/>
  <w15:docId w15:val="{58182A87-7899-4C49-BBE0-B8F2C1AD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7480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7480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B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Liselotte Bosch</cp:lastModifiedBy>
  <cp:revision>1</cp:revision>
  <dcterms:created xsi:type="dcterms:W3CDTF">2017-10-12T06:21:00Z</dcterms:created>
  <dcterms:modified xsi:type="dcterms:W3CDTF">2017-10-12T08:42:00Z</dcterms:modified>
</cp:coreProperties>
</file>